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9" w:rsidRPr="00F36F34" w:rsidRDefault="00136579" w:rsidP="00136579">
      <w:pPr>
        <w:tabs>
          <w:tab w:val="left" w:pos="3840"/>
        </w:tabs>
        <w:jc w:val="center"/>
        <w:rPr>
          <w:sz w:val="28"/>
          <w:szCs w:val="28"/>
        </w:rPr>
      </w:pPr>
      <w:bookmarkStart w:id="0" w:name="_GoBack"/>
      <w:r w:rsidRPr="00F36F34">
        <w:rPr>
          <w:b/>
          <w:sz w:val="28"/>
          <w:szCs w:val="28"/>
        </w:rPr>
        <w:t>Общий план изучения семьи</w:t>
      </w:r>
      <w:bookmarkEnd w:id="0"/>
      <w:r w:rsidRPr="00F36F34">
        <w:rPr>
          <w:b/>
          <w:sz w:val="28"/>
          <w:szCs w:val="28"/>
        </w:rPr>
        <w:t>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</w:p>
    <w:p w:rsidR="00136579" w:rsidRDefault="00136579" w:rsidP="00136579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семьи, возраст родителей, их образовательный уровень.</w:t>
      </w:r>
    </w:p>
    <w:p w:rsidR="00136579" w:rsidRDefault="00136579" w:rsidP="00136579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Жилищные и материальные условия</w:t>
      </w:r>
    </w:p>
    <w:p w:rsidR="00136579" w:rsidRDefault="00136579" w:rsidP="00136579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Отношение родителей к своей профессии и общественной деятельности.</w:t>
      </w:r>
    </w:p>
    <w:p w:rsidR="00136579" w:rsidRDefault="00136579" w:rsidP="00136579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Культурный уровень родителей: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библиотеки в семье;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какие книги читают;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следят ли за периодической печатью;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посещают ли кино;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посещают ли театры и концерты;</w:t>
      </w:r>
    </w:p>
    <w:p w:rsidR="00136579" w:rsidRDefault="00136579" w:rsidP="00136579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посещают ли выставки.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Общая семейная атмосфера: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доброжелательная,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неустойчивая,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равнодушная,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гнетущая, недоброжелательная.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Кто из родителей больше всего занимается воспитанием ребенка?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Что родители считают важным в воспитании, развитие каких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авят на первый план? ( Послушание, творческую активность, самостоятельность).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Что является предметом основной заботы родителей: 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здоровье детей;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умственных способностей;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художественных способностей;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нравственных качеств.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Отношение родителей и других членов семьи к ребенку: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сверхопекающее</w:t>
      </w:r>
      <w:proofErr w:type="spellEnd"/>
      <w:r>
        <w:rPr>
          <w:sz w:val="28"/>
          <w:szCs w:val="28"/>
        </w:rPr>
        <w:t>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ровное, заботливое;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равнодушное;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подавляющее</w:t>
      </w:r>
      <w:proofErr w:type="gramEnd"/>
      <w:r>
        <w:rPr>
          <w:sz w:val="28"/>
          <w:szCs w:val="28"/>
        </w:rPr>
        <w:t xml:space="preserve"> личность ребенка.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Система воспитательных воздействий: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согласованность всех членов семьи в вопросах воспитания;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непоследовательность, наличие конфликтов на почве воспитания; 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отсутствие воспитания как системы целенаправленных воздействий.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совместных форм деятельности в семье: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вовлечение ребенка во все домашние дела и заботы;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эпизодическое возложение на ребенка отдельных обязанностей;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ограждение ребенка от всех событий и дел семейной жизни.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Уровень психолого-педагогических знаний и практических умений: </w:t>
      </w:r>
    </w:p>
    <w:p w:rsidR="00136579" w:rsidRDefault="00136579" w:rsidP="00136579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определенных знаний и готовность их восполнять;</w:t>
      </w:r>
    </w:p>
    <w:p w:rsidR="00136579" w:rsidRDefault="00136579" w:rsidP="00136579">
      <w:pPr>
        <w:tabs>
          <w:tab w:val="left" w:pos="38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ограниченность знаний, но податливость к педагогическому         просвещению;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- низкий уровень знаний и нежелание задумываться над проблемами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воспитания.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поведением и деятельностью ребенка: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систематическое;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нерегулярное;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полное отсутствие контроля.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14. Отношение к детскому саду: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положительное;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равнодушное;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негативное.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15. Взаимодействие семьи с детским садом: 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систематическое;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эпизодическое;</w:t>
      </w:r>
    </w:p>
    <w:p w:rsidR="00136579" w:rsidRDefault="00136579" w:rsidP="0013657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отсутствие взаимодействия.</w:t>
      </w:r>
    </w:p>
    <w:p w:rsidR="000043F6" w:rsidRDefault="000043F6"/>
    <w:sectPr w:rsidR="0000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6936"/>
    <w:multiLevelType w:val="hybridMultilevel"/>
    <w:tmpl w:val="38466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6"/>
    <w:rsid w:val="000043F6"/>
    <w:rsid w:val="00136579"/>
    <w:rsid w:val="008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2023-06-08T09:00:00Z</dcterms:created>
  <dcterms:modified xsi:type="dcterms:W3CDTF">2023-06-08T09:00:00Z</dcterms:modified>
</cp:coreProperties>
</file>