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02" w:rsidRDefault="00952802" w:rsidP="0095280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 о порядке рассмотрения обращений граждан в администрацию муниципального бюджетного дошкольного образовательного учреждения детского сада №1 «Солнышко»</w:t>
      </w: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(МБДОУ детский сад №1 «Солнышко») </w:t>
      </w:r>
    </w:p>
    <w:p w:rsidR="00914821" w:rsidRPr="00914821" w:rsidRDefault="00914821" w:rsidP="009148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Start"/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.Н</w:t>
      </w:r>
      <w:proofErr w:type="gramEnd"/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екрасовское Некрасовского района Ярославской области</w:t>
      </w: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81EC2" w:rsidRDefault="00D81EC2" w:rsidP="0095280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>1.Общие положения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1.1.Настоящее Положение о порядке рассмотрения обращений граждан в администрацию муниципального бюджетного дошкольного образовательного учреждения детс</w:t>
      </w:r>
      <w:r w:rsidR="00914821">
        <w:rPr>
          <w:rFonts w:ascii="yandex-sans" w:hAnsi="yandex-sans"/>
          <w:color w:val="000000"/>
          <w:sz w:val="23"/>
          <w:szCs w:val="23"/>
        </w:rPr>
        <w:t>кого сада №1 «Солнышко</w:t>
      </w:r>
      <w:r>
        <w:rPr>
          <w:rFonts w:ascii="yandex-sans" w:hAnsi="yandex-sans"/>
          <w:color w:val="000000"/>
          <w:sz w:val="23"/>
          <w:szCs w:val="23"/>
        </w:rPr>
        <w:t>» (далее – ДОУ) разработано в соответствии с Федеральным законом от 02.05.2006 № 59-ФЗ «О порядке рассмотрения обращений граждан Российской Федерации».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1.2.Организация работы с обращениями граждан в администрацию ДОУ ведется в соответствии с Конституцией РФ, Федеральным законом от 06.10.2003 г. № 131-ФЗ «Об общих принципах организации местного самоуправления в РФ, « Федеральным законом от 02.02.06 г. № 56-ФЗ «О порядке рассмотрения обращений граждан РФ», Уставом ДОУ и настоящим Положением.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1.3.Установленный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1.4.Установленный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1.5.Порядок ведения делопроизводства по обращениям граждан, организации личного приема граждан, иные вопросы, не урегулированные настоящим Положением, устанавливаются  приказами, распоряжениями заведующего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1.6.Администрация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2.Право граждан на обращение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2.1.Действие настоящего Положения распространяется на все обращения граждан, за исключением: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обращений, рассматриваемых в порядке конституционного, уголовного, гражданского судопроизводства, производства по делам об административных правонарушениях;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обращений, связанных с изобретениями, открытиями, рационализаторскими предложениями, порядок рассмотрения которых регламентируется федеральным законодательством;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обращений, вытекающих из отношений, складывающихся внутри коллективов коммерческих и некоммерческих организаций, общественных объединений, регулируемых нормами федерального законодательства, их уставами и положениями;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- обращений информационного характера в архивы, библиотеки, органы статистики и другие организации.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2.2.Граждане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2.3.Граждане реализуют право на обращение свободно и добровольно, не нарушая прав и свободы других лиц.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2.4.Форма обращения гражданами выбирается самостоятельно.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2.5.Рассмотрение обращений граждан осуществляется бесплатно.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3.Основные термины, используемые в настоящем Положении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настоящем Положении используются следующие основные термины</w:t>
      </w:r>
      <w:r>
        <w:rPr>
          <w:rFonts w:ascii="yandex-sans" w:hAnsi="yandex-sans"/>
          <w:b/>
          <w:bCs/>
          <w:color w:val="000000"/>
          <w:sz w:val="23"/>
          <w:szCs w:val="23"/>
        </w:rPr>
        <w:t>: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3.1.</w:t>
      </w:r>
      <w:r>
        <w:rPr>
          <w:rFonts w:ascii="yandex-sans" w:hAnsi="yandex-sans"/>
          <w:b/>
          <w:bCs/>
          <w:color w:val="000000"/>
          <w:sz w:val="23"/>
          <w:szCs w:val="23"/>
        </w:rPr>
        <w:t>Обращение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гражданина, направленное в администрацию ДОУ письменное либо устное предложение, заявление или жалоба: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предложение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- рекомендация гражданина по совершенствованию нормативных правовых актов деятельности Администрации ДОУ, развитию общественных отношений, улучшению воспитательно-образовательной и иных сфер деятельности: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заявление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ДОУ или критика ее деятельности;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жалоба -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просьба гражданина о восстановлении или защите его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нарушенных прав, свобод или законных интересов либо прав, свобод или законных интересов других лиц.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3.2. Обращение может быть коллективным, если оно подписано двумя и более авторами, либо поступившее от имени коллектива юридического лица. Коллективным считаются также обращения, подписанные членами одной семьи.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4. Порядок информирования о работе с обращениями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4.1. Информация по вопросам работы с обращениями граждан размещается в открытой и доступной форме на сайте ДОУ, а также предоставляется по телефону или письменно, включая электронную почту, в средствах массовой информации (далее - СМИ), в ходе личного приёма.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914821">
        <w:rPr>
          <w:rFonts w:ascii="yandex-sans" w:hAnsi="yandex-sans"/>
          <w:color w:val="000000"/>
          <w:sz w:val="23"/>
          <w:szCs w:val="23"/>
        </w:rPr>
        <w:t>.2. Место нахождения ДОУ: 152260</w:t>
      </w:r>
      <w:r>
        <w:rPr>
          <w:rFonts w:ascii="yandex-sans" w:hAnsi="yandex-sans"/>
          <w:color w:val="000000"/>
          <w:sz w:val="23"/>
          <w:szCs w:val="23"/>
        </w:rPr>
        <w:t>, Ярославская область, Н</w:t>
      </w:r>
      <w:r w:rsidR="00914821">
        <w:rPr>
          <w:rFonts w:ascii="yandex-sans" w:hAnsi="yandex-sans"/>
          <w:color w:val="000000"/>
          <w:sz w:val="23"/>
          <w:szCs w:val="23"/>
        </w:rPr>
        <w:t>екрасовский район, п</w:t>
      </w:r>
      <w:proofErr w:type="gramStart"/>
      <w:r w:rsidR="00914821">
        <w:rPr>
          <w:rFonts w:ascii="yandex-sans" w:hAnsi="yandex-sans"/>
          <w:color w:val="000000"/>
          <w:sz w:val="23"/>
          <w:szCs w:val="23"/>
        </w:rPr>
        <w:t>.Н</w:t>
      </w:r>
      <w:proofErr w:type="gramEnd"/>
      <w:r w:rsidR="00914821">
        <w:rPr>
          <w:rFonts w:ascii="yandex-sans" w:hAnsi="yandex-sans"/>
          <w:color w:val="000000"/>
          <w:sz w:val="23"/>
          <w:szCs w:val="23"/>
        </w:rPr>
        <w:t>екрасовское, ул. Кооперативная, 47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4.3. График работы ДОУ с обращениями граждан:</w:t>
      </w:r>
    </w:p>
    <w:p w:rsidR="00D81EC2" w:rsidRDefault="00914821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Вторник – 13.00 – 16.00</w:t>
      </w:r>
    </w:p>
    <w:p w:rsidR="00914821" w:rsidRDefault="00914821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Среда – 10.00 – 17.00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Суббота, воскресенье - выходные дни;</w:t>
      </w:r>
    </w:p>
    <w:p w:rsidR="00D81EC2" w:rsidRDefault="00914821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Обеденный перерыв - с 12.00 до 13.00 (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ежеденевно</w:t>
      </w:r>
      <w:proofErr w:type="spellEnd"/>
      <w:r>
        <w:rPr>
          <w:rFonts w:ascii="yandex-sans" w:hAnsi="yandex-sans"/>
          <w:color w:val="000000"/>
          <w:sz w:val="23"/>
          <w:szCs w:val="23"/>
        </w:rPr>
        <w:t>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4.4. Организацию, обеспечение 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порядком рассмотрения обращений граждан в ДОУ осуществляет заведующий.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Приём письменных обращений граждан, запись на личный приём, предоставление информации, делопроизводство по обращениям граждан ведется заведующим ДОУ. Место приема обращений - кабинет заведующего,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теле</w:t>
      </w:r>
      <w:r w:rsidR="00914821">
        <w:rPr>
          <w:rFonts w:ascii="yandex-sans" w:hAnsi="yandex-sans"/>
          <w:color w:val="000000"/>
          <w:sz w:val="23"/>
          <w:szCs w:val="23"/>
        </w:rPr>
        <w:t>фон для справок: 8 48531 4 13 67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4.6. По телефону предоставляется следующая информация: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-график приема граждан заведующим ДОУ;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-почтовые адреса, адреса электронной почты для направления письменных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-порядок и сроки рассмотрения обращений граждан;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-требования к оформлению письменного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-порядок обжалования действий (бездействия) и решений, осуществляемых и принимаемых в ходе рассмотрения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-основания для отказа в рассмотрении обращений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При необходимости гражданину может быть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предложено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обратиться письменно или назначено удобное ему время для консультации.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Время телефонного разговора не должно превышать 10 минут.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Если заведующий не имеет возможности самостоятельно ответить на поставленные вопросы, он должен сообщить гражданину телефонный номер, по которому можно получить необходимую информацию.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Заведующий, осуществляющий прием и консультирование, должен относиться к обратившимся гражданам корректно и внимательно, не унижая их чести и достоинства.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4.7. Гражданин с учетом режима работы ДОУ с момента приема обращения имеет право на получение сведений о прохождении процедуры по рассмотрению его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4.8. Письменные обращения граждан (включая обращения, поступившие по электронной почте) рассматриваются заведующим, с учетом времени подготовки ответа заявителю в срок, не превышающий 30 дней с момента регистрации обращения в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4.9. Основные требования к информированию граждан о порядке рассмотрения обращений: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достоверность представляемой информации;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четкость в изложении информации;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доступность получения информации.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>5. Перечень оснований для отказа в рассмотрении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5.1. Если в письменном обращении не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указаны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фамилия гражданина, направившего обращение, и почтовый или электронный адрес, по которому должен быть направлен ответ, ответ на обращение не дается.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5.2.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5.3. Обращение, в котором обжалуется судебное решение в течение семи дней со дня регистрации, возвращается гражданину с разъяснением порядка обжалования данного судебного решения.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5.4. 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5.5.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5.6.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и, при этом,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5.9. В случае обращения гражданина с письменным заявлением о прекращении рассмотрения его обращения, ответ на обращение не дается.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5.10. </w:t>
      </w:r>
      <w:r>
        <w:rPr>
          <w:rFonts w:ascii="yandex-sans" w:hAnsi="yandex-sans"/>
          <w:color w:val="030000"/>
          <w:sz w:val="23"/>
          <w:szCs w:val="23"/>
        </w:rPr>
        <w:t xml:space="preserve">На письма, не являющиеся заявлениями, жалобами или предложениями, не содержащие конкретных предложений или просьб (в том числе стандартные поздравления, соболезнования, </w:t>
      </w:r>
      <w:proofErr w:type="gramStart"/>
      <w:r>
        <w:rPr>
          <w:rFonts w:ascii="yandex-sans" w:hAnsi="yandex-sans"/>
          <w:color w:val="030000"/>
          <w:sz w:val="23"/>
          <w:szCs w:val="23"/>
        </w:rPr>
        <w:t>письма</w:t>
      </w:r>
      <w:proofErr w:type="gramEnd"/>
      <w:r>
        <w:rPr>
          <w:rFonts w:ascii="yandex-sans" w:hAnsi="yandex-sans"/>
          <w:color w:val="030000"/>
          <w:sz w:val="23"/>
          <w:szCs w:val="23"/>
        </w:rPr>
        <w:t xml:space="preserve"> присланные для сведения и т.д.), ответы, как правило, не даются.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5.11. Уведомление об отказе в рассмотрении обращения должно содержать основания отказа с обязательной ссылкой на нарушения.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6.Условия и сроки рассмотрения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6.1. Письменное обращение, поступившее в ДОУ, рассматривается в течение 30 дней со дня регистрации в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6.2. Заведующий ДОУ вправе устанавливать сокращённые сроки рассмотрения обращений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6.3. В исключительных случаях, а также в случае направления запроса в иной орган местного самоуправления, заведующий, вправе продлить срок рассмотрения обращения не более чем на 30 дней, с уведомлением о продлении срока рассмотрения, гражданина направившего обращение.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6.4. Результатом рассмотрения обращений граждан, является рассмотрение всех поставленных по существу вопросов в обращении. Принятие по ним необходимых мер и направление мотивированного ответа или уведомления гражданину.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7. Требования к помещениям и местам приема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7.1. Прием обращений граждан осуществляется в кабинете заведующего. Помещение должно соответствовать санитарно-эпидемиологическим правилам и нормативам.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7.2. Место информирования, предназначенное для ознакомления граждан с информационными материалами, оборудуется информационным стендом, стульями и столом для оформления документов. Место ожидания должно создавать комфортные условия для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7.3. Помещение для приёма граждан должны соответствовать комфортным для граждан условиям и оптимальным условиям работы заведующего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7.4. Кабинет для приёма письменных обращений граждан оборудован информационной табличкой с указанием номера кабинета, фамилии, имени, отчества заведующего ДОУ, осуществляющего прием письменных обращений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7.5.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7.6. Рабочее место заведующего ДОУ, осуществляющего приём обращений граждан, должно быть обеспечено оргтехникой, персональным компьютером, программным обеспечением позволяющими организовывать исполнение функции в полном объеме.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 Этапы работы с обращениями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8.1. Работа с обращениями граждан включает в себя следующие этапы: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приём и регистрацию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направление обращений на рассмотрение;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рассмотрение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личный приём граждан;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постановку обращений на контроль;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продление срока рассмотрения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подготовка и оформление ответов на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рассмотрением обращений.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 Приём и регистрация письменных обращений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9.1. Все поступившие письменные обращения граждан подлежат регистрации.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Обращение может поступить в ДОУ одним из следующих способов: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почтовым отправлением;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 электронной почте;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лично гражданином;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поступлением обращения гражданина из других органов с поручением рассмотреть обращение.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9.2. Обращение, поступившее непосредственно от гражданина либо присланное почтовым отправлением принимается заведующим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законом «О порядке рассмотрения обращений граждан Российской Федерации».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9.3. Письменное обращение гражданина должно содержать: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почтовый адрес, по которому должны быть направлены ответ на обращение, либо уведомление о переадресации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суть обращения, предложения, заявления или жалобы;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личную подпись и дату.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случае необходимости в подтверждение своих доводов гражданин может прилагать к письменному обращению документы и материалы либо их копии.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9.4. </w:t>
      </w:r>
      <w:r w:rsidR="001D0E58">
        <w:rPr>
          <w:rFonts w:ascii="yandex-sans" w:hAnsi="yandex-sans"/>
          <w:color w:val="000000"/>
          <w:sz w:val="23"/>
          <w:szCs w:val="23"/>
        </w:rPr>
        <w:t>Заведующий,</w:t>
      </w:r>
      <w:r>
        <w:rPr>
          <w:rFonts w:ascii="yandex-sans" w:hAnsi="yandex-sans"/>
          <w:color w:val="000000"/>
          <w:sz w:val="23"/>
          <w:szCs w:val="23"/>
        </w:rPr>
        <w:t xml:space="preserve"> ответственный за прием и регистрацию обращений граждан: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проверяет правильность адресации корреспонденции и целостность упаковки, вскрывает конверты, проверяет наличие в них документов, разорванные документы подклеивает;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 xml:space="preserve">         прилагает впереди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письма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поступившие с ним документы (паспорт, военный билет, трудовую книжку, пенсионное удостоверение, фотографии и т.д.), к тексту письма прилагает конверт;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 xml:space="preserve">         составляет акт на письма, поступившие с денежными знаками (кроме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изъятых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из обращения), ценными бумагами (облигациями, акциями); подарками, без письменного вложения;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с недостачей документов, упомянутых заявителем в описях на ценные письма;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возвращает на почту обращение гражданина, поступившее ошибочно (не по адресу).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9.5. Регистрация обращений граждан осуществляется, как правило, в день поступления обращения или не позднее трёх дней с момента поступления, отдельно от основного делопроизводства.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регистрационно-контрольную карточку вносится: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фамилия, инициалы гражданина (в именительном падеже);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почтовый адрес или данные гражданина, в адрес которого просят направить ответ на обращение;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тип доставки обращения (поступило по Интернету, факсу и т.д.);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вид обращения (предложение, заявление, жалоба);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краткое содержание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наименование органа, откуда поступило обращение, дату и исходящий номер сопроводительного письма (при наличии).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9.6. Регистрационный штамп проставляется в правом нижнем углу на первом листе письменного обращения, а не на сопроводительном письме (при его наличии).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обращении гражданина не допускается делать никаких надписей, кроме проставления регистрационного штампа.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9.7. Регистрируются первичные обращения путем присвоения каждому поступившему документу порядкового номера, который включает в себя первую букву фамилии гражданина, тире, соответствующий порядковый номер, косая черта и буквенное обозначение «п» (письменное обращение).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9.8. Письма одного и того же автора и по одному и тому же вопросу, поступившие до истечения срока рассмотрения первого обращения, считаются первичными и регистрируются за одним и тем же номером</w:t>
      </w:r>
      <w:r>
        <w:rPr>
          <w:rFonts w:ascii="Arial" w:hAnsi="Arial" w:cs="Arial"/>
          <w:color w:val="000000"/>
          <w:sz w:val="23"/>
          <w:szCs w:val="23"/>
        </w:rPr>
        <w:t>, </w:t>
      </w:r>
      <w:r>
        <w:rPr>
          <w:rFonts w:ascii="yandex-sans" w:hAnsi="yandex-sans"/>
          <w:color w:val="000000"/>
          <w:sz w:val="23"/>
          <w:szCs w:val="23"/>
        </w:rPr>
        <w:t>но с добавлением цифры – 2, 3 и т. д.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9.9. Обращение, подписанное двумя и более гражданами, регистрируется как коллективное. Коллективными являются также обращения, поступившие от имени коллектива организации, а также резолюции собраний и митингов. Коллективному обращению присваивается </w:t>
      </w:r>
      <w:r>
        <w:rPr>
          <w:rFonts w:ascii="yandex-sans" w:hAnsi="yandex-sans"/>
          <w:color w:val="000000"/>
          <w:sz w:val="23"/>
          <w:szCs w:val="23"/>
        </w:rPr>
        <w:lastRenderedPageBreak/>
        <w:t>очередной порядковый номер, где вместо первой буквы фамилии гражданина указывается «Кол».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9.10. </w:t>
      </w:r>
      <w:r w:rsidR="001D0E58">
        <w:rPr>
          <w:rFonts w:ascii="yandex-sans" w:hAnsi="yandex-sans"/>
          <w:color w:val="000000"/>
          <w:sz w:val="23"/>
          <w:szCs w:val="23"/>
        </w:rPr>
        <w:t>Заведующий</w:t>
      </w:r>
      <w:r>
        <w:rPr>
          <w:rFonts w:ascii="yandex-sans" w:hAnsi="yandex-sans"/>
          <w:color w:val="000000"/>
          <w:sz w:val="23"/>
          <w:szCs w:val="23"/>
        </w:rPr>
        <w:t xml:space="preserve"> проверяет обращение на повторность. Повторным считается обращение, поступившее от одного и того же автора по одному и тому же вопросу,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решением. Регистрируются обычным порядком, в регистрационно-контрольной карточке делается отметка о повторности.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 считается повторным обращение одного и того же автора, но по разным вопросам, а также многократные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9.11. Многократным считается обращение гражданина, которое поступило более двух раз по одному и тому же вопросу и по которому автору даны исчерпывающие ответы соответствующими компетентными органами или должностными лицами.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10. Направление письменных обращений на рассмотрение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10.1. По каждому письменному обращению ДОУ дает поручение исполнителю, в должностной инструкции которого прописана данная функция, либо исполнение возлагает на себя.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Поручение заведующего должно содержать: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фамилию и инициалы должностного лица, которому дается поручение;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порядок и срок исполнения;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подпись должностного лица, давшего поручение, с расшифровкой подписи и указанием даты.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10.2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. </w:t>
      </w:r>
      <w:r>
        <w:rPr>
          <w:rFonts w:ascii="yandex-sans" w:hAnsi="yandex-sans"/>
          <w:color w:val="000000"/>
          <w:sz w:val="23"/>
          <w:szCs w:val="23"/>
        </w:rPr>
        <w:t>Поручение заведующего ДОУ может даваться нескольким исполнителям. В этом случае ответственным исполнителем является тот, кто записан в поручении первым.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10.3. Поручение руководителя может состоять из нескольких частей, предписывающих каждому исполнителю самостоятельное действие, порядок и срок исполнения.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10.4. Поручение с конкретной датой исполнения подлежит выполнению в указанный срок. Поручение без указания конкретной даты исполнения, имеющее пометку </w:t>
      </w:r>
      <w:r>
        <w:rPr>
          <w:rFonts w:ascii="yandex-sans" w:hAnsi="yandex-sans"/>
          <w:b/>
          <w:bCs/>
          <w:color w:val="000000"/>
          <w:sz w:val="23"/>
          <w:szCs w:val="23"/>
        </w:rPr>
        <w:t>«Срочно»</w:t>
      </w:r>
      <w:r>
        <w:rPr>
          <w:rFonts w:ascii="yandex-sans" w:hAnsi="yandex-sans"/>
          <w:color w:val="000000"/>
          <w:sz w:val="23"/>
          <w:szCs w:val="23"/>
        </w:rPr>
        <w:t> исполняется в</w:t>
      </w:r>
      <w:r>
        <w:rPr>
          <w:rFonts w:ascii="yandex-sans" w:hAnsi="yandex-sans"/>
          <w:b/>
          <w:bCs/>
          <w:color w:val="000000"/>
          <w:sz w:val="23"/>
          <w:szCs w:val="23"/>
        </w:rPr>
        <w:t> 3</w:t>
      </w:r>
      <w:r>
        <w:rPr>
          <w:rFonts w:ascii="yandex-sans" w:hAnsi="yandex-sans"/>
          <w:color w:val="000000"/>
          <w:sz w:val="23"/>
          <w:szCs w:val="23"/>
        </w:rPr>
        <w:t>-дневный срок, имеющее пометку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b/>
          <w:bCs/>
          <w:color w:val="000000"/>
          <w:sz w:val="23"/>
          <w:szCs w:val="23"/>
        </w:rPr>
        <w:t>«Оперативно» </w:t>
      </w:r>
      <w:r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b/>
          <w:bCs/>
          <w:color w:val="000000"/>
          <w:sz w:val="23"/>
          <w:szCs w:val="23"/>
        </w:rPr>
        <w:t> 10</w:t>
      </w:r>
      <w:r>
        <w:rPr>
          <w:rFonts w:ascii="yandex-sans" w:hAnsi="yandex-sans"/>
          <w:color w:val="000000"/>
          <w:sz w:val="23"/>
          <w:szCs w:val="23"/>
        </w:rPr>
        <w:t>-дневный срок, остальные в 30-дневный срок.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10.5. Запрещается направлять обращение на рассмотрение в учреждение или должностному лицу, решение или действие (бездействие)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которых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обжалуется.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10.6. Оформлять резолюцию на обращении не допускается.</w:t>
      </w:r>
    </w:p>
    <w:p w:rsidR="00D81EC2" w:rsidRDefault="001D0E58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10.8.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</w:t>
      </w:r>
      <w:r w:rsidR="00D81EC2">
        <w:rPr>
          <w:rFonts w:ascii="yandex-sans" w:hAnsi="yandex-sans"/>
          <w:color w:val="000000"/>
          <w:sz w:val="23"/>
          <w:szCs w:val="23"/>
        </w:rPr>
        <w:t>тветственный за прием и регистрацию обращений граждан: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вносит текст поручения заведующего в регистрационно-контрольную карточку;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если в поручении несколько исполнителей, то делает необходимое количество копий обращения и поручения. Подлинники обращения и поручения остаются у  ответственного за </w:t>
      </w:r>
      <w:r>
        <w:rPr>
          <w:rFonts w:ascii="yandex-sans" w:hAnsi="yandex-sans"/>
          <w:color w:val="000000"/>
          <w:sz w:val="23"/>
          <w:szCs w:val="23"/>
        </w:rPr>
        <w:lastRenderedPageBreak/>
        <w:t>прием и регистрацию обращений граждан, исполнителю направляются копии обращения и поручения;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обращениях, взятых на контроль, перед направлением на рассмотрение проставляется штамп «КОНТРОЛЬ»;</w:t>
      </w:r>
    </w:p>
    <w:p w:rsidR="001D0E58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письменное обращение, содержащее вопросы, решение которых не входит в компетенцию ДОУ, направляется с сопроводительным письмом в течение семи дней со дня регистрации в соответствующий орган местного самоуправления, учреждение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переадресации, за исключением случаев, указанных в пункте 5.5. 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Заведующий ДОУ при направлении письменного обращения, по компетенции может запрашивать документы и материалы о результатах рассмотрения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11. Рассмотрение обращений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11.1. Исполнитель при получении письменного обращения, приложений к нему (при наличии), с поручением заведующего ДОУ, в пределах своих полномочий вправе: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Приглашать обратившихся граждан для личной беседы;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случае необходимости в установленном законодательством порядке запрашивать дополнительные материалы и получать объяснения от граждан;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Участвовать в работе комиссии для проверки фактов, изложенных в обращениях, в том числе с выездом на место;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Заведующий имеет право направлять запросы в иные исполнительно-распорядительные органы местного самоуправления, муницип</w:t>
      </w:r>
      <w:r w:rsidR="001D0E58">
        <w:rPr>
          <w:rFonts w:ascii="yandex-sans" w:hAnsi="yandex-sans"/>
          <w:color w:val="000000"/>
          <w:sz w:val="23"/>
          <w:szCs w:val="23"/>
        </w:rPr>
        <w:t>альные предприятия и учреждения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Органы местного самоуправления, муниципальные учреждения и предприятия, должностные лица по направленному в установленном порядке запросу заведующего ДОУ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11.2. Подготовленные по результатам рассмотрения ответы должны соответствовать следующим требованиям: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если просьба, изложенная в обращении, не может быть удовлетворена, то указывается, по каким причинам;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30000"/>
          <w:sz w:val="23"/>
          <w:szCs w:val="23"/>
        </w:rPr>
        <w:t>11.3. При уходе в отпуск исполнитель обязан передать все имеющиеся у него на исполнении письменные обращения граждан работнику, временно его замещающему.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11.4. При переводе на другую работу или освобождении от занимаемой должности в ДОУ должностное лицо, обязано сдать все письменные обращения должностному лицу, назначенному руководителем.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11.5. Исполнитель готовит письменный ответ гражданину по существу поставленных в обращении вопросов и представляет его на подпись заведующему ДОУ, давшему поручение по рассмотрению обращения, не позднее пяти дней до даты окончания срока рассмотрения.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11.6. После подписания заведующим ДОУ ответа гражданину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подлинник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 отправляется</w:t>
      </w:r>
      <w:r>
        <w:rPr>
          <w:rFonts w:ascii="yandex-sans" w:hAnsi="yandex-sans"/>
          <w:color w:val="000000"/>
          <w:sz w:val="23"/>
          <w:szCs w:val="23"/>
        </w:rPr>
        <w:t xml:space="preserve"> гражданину, копия ответа подшивается в дело.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11.7. Обращение считается рассмотренным, если заявителю даны ответы на все поставленные в нем вопросы, приняты необходимые меры, даны исчерпывающие разъяснения.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</w:t>
      </w:r>
      <w:r w:rsidR="002335E7">
        <w:rPr>
          <w:rFonts w:ascii="yandex-sans" w:hAnsi="yandex-sans"/>
          <w:color w:val="000000"/>
          <w:sz w:val="23"/>
          <w:szCs w:val="23"/>
        </w:rPr>
        <w:t>8</w:t>
      </w:r>
      <w:r>
        <w:rPr>
          <w:rFonts w:ascii="yandex-sans" w:hAnsi="yandex-sans"/>
          <w:color w:val="000000"/>
          <w:sz w:val="23"/>
          <w:szCs w:val="23"/>
        </w:rPr>
        <w:t>. Рассмотрение обращений осуществляется на безвозмездной основе.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12. Организация и проведение личного приема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12.1. В ДОУ должностным лицом, ведущим личный приём граждан в установленные часы, является заведующий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12.2. Иные должностные лица ДОУ ведут работу с устными обращениями граждан в ходе исполнения своих должностных обязанностей.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12.3. График личного приёма граждан заведующим ДОУ размещается на информационном стенде ДОУ, на официальном сайте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Граждане, имеющие льготы и преимущества, установленные законодательством Российской Федерации, принимаются вне очереди.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12.4. 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12.5. Во время личного приёма гражданин имеет возможность изложить своё обращение устно либо в письменной форме. 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12.6. 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в обращении содержатся вопросы, решение которых не входит в компетенцию заведующего ДОУ, гражданину дается разъяснение куда и в каком порядке он может обратиться.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12.7. 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12.8. По окончании личного приёма должностное лицо, проводившее приём, доводит до сведения заявителя принятое решение или информирует о том, кому будет поручено рассмотрение и принятие мер по его обращению.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12.9. Должностное лицо, проводившее приём, по результатам рассмотрения обращений граждан принимает решение о постановке на контроль исполнения поручений.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12.10. Срок исполнения- 30 дней со дня регистрации устного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12.11. Материалы с личного приёма граждан, хранятся 5 (пять) лет, после чего уничтожаются в установленном порядке.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13. Постановка обращений на контроль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13.1. Основанием для постановки обращения гражданина на контроль является обращение, поступившее в ДОУ, в котором сообщается о конкретных нарушениях законных прав и интересов гражданина.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13.2. Решение о постановке обращения на контроль принимает заведующий ДОУ, давший поручение по рассмотрению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13.3. Постановка обращения на контроль производится в целях выявления принимавшихся ДОУ мер по защите законных прав и интересов гражданина, а в случае повторных (многократных) обращений - устранения указанных недостатков.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Контроль устанавливается за рассмотрением: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-запросов и обращений депутатов (членов) органов законодательной, представительной власти всех уровней;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-обращений государственных органов, органов местного самоуправления, редакций средств массовой информации, в которых указана просьба о предоставлении ответа;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-обращений, направленных в иные исполнительно-распорядительные органы местного самоуправления, муниципальные учреждения района;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-обращений по усмотрению руководителя.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13.4. Контроль в ДОУ за порядком рассмотрения обращений граждан осуществляет заведующий ДОУ</w:t>
      </w:r>
      <w:r w:rsidR="002335E7">
        <w:rPr>
          <w:rFonts w:ascii="yandex-sans" w:hAnsi="yandex-sans"/>
          <w:color w:val="000000"/>
          <w:sz w:val="23"/>
          <w:szCs w:val="23"/>
        </w:rPr>
        <w:t>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14. Продление срока рассмотрения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14.1. Основанием для продления срока рассмотрения обращения гражданина в ДОУ является необходимость дополнительной проверки изложенных в обращении сведений, а также в случае направления запроса в другой государственный орган, орган местного самоуправления, организацию города с целью получения информации, необходимой для рассмотрения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Срок рассмотрения обращения может быть продлен не более чем на 30 дней.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14.2.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и представляет ее заведующему ДОУ, по поручению которого рассматривается обращение, не позднее 5 дней до истечения срока поручения.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14.3. Если заведующий ДОУ на основании служебной записки исполнителя принимает решение о продлении срока рассмотрения обращения, в правом верхнем углу служебной записки он указывает срок продления, ставит подпись и дату подписания.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14.4. Исполнитель в данном случае уведомляет гражданина, направившего обращение в ДОУ, о продлении срока рассмотрения его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15. Подготовка и направление ответа на обращение гражданина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15.1. Исполнитель, несёт ответственность за подготовку ответа: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-четко, последовательно, кратко излагает разъяснения на все поставленные в обращении вопросы;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-при подтверждении сведений, изложенных в обращении, указывает в ответе, какие меры приняты по обращению;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-при подготовке ответа в вышестоящий орган исполнительной власти, по поручению которого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рассматривалось обращение гражданина указывает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когда проинформирован заявитель о результатах рассмотрения его обращения, либо прилагает копию ответа заявителю;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-при подготовке ответа на коллективное обращение указывает, кому из обратившихся граждан направлен ответ;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-при продлении срока рассмотрения обращения либо в случае невозможности решения вопросов, обозначенных в обращении, в установленные сроки, в ответе гражданину указывает срок окончательного решения вопросов;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-если по результатам рассмотрения обращения гражданина принят правовой акт, то его экземпляр направляется гражданину вместе с сопроводительным письмом, подписанным заведующим ДОУ;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-если на обращение дается промежуточный ответ, то в тексте указывается срок окончательного разрешения вопроса.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15.2. В левом нижнем углу на копии ответа указываются фамилия, инициалы исполнителя и номер его служебного телефона, ставится личная подпись исполнителя.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15.3. Подготовленный ответ передается на подпись заведующему ДОУ, давшему поручение по рассмотрению обращения. Руководитель в случае согласия с ответом подписывает</w:t>
      </w:r>
      <w:r w:rsidR="002335E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его</w:t>
      </w:r>
      <w:r w:rsidR="002335E7"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/>
          <w:color w:val="000000"/>
          <w:sz w:val="23"/>
          <w:szCs w:val="23"/>
        </w:rPr>
        <w:t xml:space="preserve"> регистри</w:t>
      </w:r>
      <w:r w:rsidR="002335E7">
        <w:rPr>
          <w:rFonts w:ascii="yandex-sans" w:hAnsi="yandex-sans"/>
          <w:color w:val="000000"/>
          <w:sz w:val="23"/>
          <w:szCs w:val="23"/>
        </w:rPr>
        <w:t>рует</w:t>
      </w:r>
      <w:r>
        <w:rPr>
          <w:rFonts w:ascii="yandex-sans" w:hAnsi="yandex-sans"/>
          <w:color w:val="000000"/>
          <w:sz w:val="23"/>
          <w:szCs w:val="23"/>
        </w:rPr>
        <w:t xml:space="preserve"> и отправ</w:t>
      </w:r>
      <w:r w:rsidR="002335E7">
        <w:rPr>
          <w:rFonts w:ascii="yandex-sans" w:hAnsi="yandex-sans"/>
          <w:color w:val="000000"/>
          <w:sz w:val="23"/>
          <w:szCs w:val="23"/>
        </w:rPr>
        <w:t>ляет</w:t>
      </w:r>
      <w:r>
        <w:rPr>
          <w:rFonts w:ascii="yandex-sans" w:hAnsi="yandex-sans"/>
          <w:color w:val="000000"/>
          <w:sz w:val="23"/>
          <w:szCs w:val="23"/>
        </w:rPr>
        <w:t xml:space="preserve"> гражданину.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15.4. Если руководитель не согласен с ответом, то в правом верхнем углу он ставит необходимую визу, после чего обращение с приложениями (при наличии) вновь передается исполнителю.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15.5. Ответы на обращения печатаются на бланках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15.6. В ответе гражданину или вышестоящему органу власти, по поручению которого рассматривалось обращение гражданина, указывается результат рассмотрения обращения: меры приняты, решено положительно, разъяснено, отказано, факты подтвердились или факты не подтвердились.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15.7. Ответы не соответствующие требованиям, предусмотренным настоящим регламентом, возвращаются исполнителю для доработки.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15.8. Если ответ представляется на обращение, поставленное на контроль, руководитель после ознакомления и согласия с ответом списывает его в архивное дело, ставит подпись и дату.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15.9. После подписания ответа заведующим ДОУ и направления ответа заявителю, поручение руководителя, обращение, документы по рассмотрению (при наличии), копия ответа гражданину вместе с регистрационно-контрольной карточкой подшиваются в архивное дело.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16.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рассмотрением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16.1. Контроль в ДОУ за сроками и порядком рассмотрения обращений граждан осуществляется </w:t>
      </w:r>
      <w:r w:rsidR="002335E7">
        <w:rPr>
          <w:rFonts w:ascii="yandex-sans" w:hAnsi="yandex-sans"/>
          <w:color w:val="000000"/>
          <w:sz w:val="23"/>
          <w:szCs w:val="23"/>
        </w:rPr>
        <w:t>заведующим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17. Ответственность должностных лиц при работе с обращениями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17.1. Граждане вправе обжаловать решения, принятые ДОУ (на любом этапе), действия (бездействие) должностных лиц ДОУ в досудебном и судебном порядке.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17.2. На должностных лиц ДОУ занимающихся рассмотрением обращений граждан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должностным лицом только в служебных целях и в соответствии с полномочиями должностного лица, занимающегося рассмотрением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17.3. Запрещается должностным лицам ДОУ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иные исполнительно-распорядительные органы местного самоуправления, муниципальные учреждения района, в компетенцию которых входит решение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17.4. За нарушение порядка и сроков рассмотрения обращений граждан должностные лица несут ответственность в соответствии с законодательством РФ.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5C67DB" w:rsidRDefault="005C67DB"/>
    <w:sectPr w:rsidR="005C67DB" w:rsidSect="0000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C2"/>
    <w:rsid w:val="0000416E"/>
    <w:rsid w:val="001D0E58"/>
    <w:rsid w:val="002335E7"/>
    <w:rsid w:val="005C67DB"/>
    <w:rsid w:val="00914821"/>
    <w:rsid w:val="00952802"/>
    <w:rsid w:val="00954BBE"/>
    <w:rsid w:val="00D81EC2"/>
    <w:rsid w:val="00E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C2"/>
  </w:style>
  <w:style w:type="paragraph" w:styleId="a4">
    <w:name w:val="Balloon Text"/>
    <w:basedOn w:val="a"/>
    <w:link w:val="a5"/>
    <w:uiPriority w:val="99"/>
    <w:semiHidden/>
    <w:unhideWhenUsed/>
    <w:rsid w:val="0023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C2"/>
  </w:style>
  <w:style w:type="paragraph" w:styleId="a4">
    <w:name w:val="Balloon Text"/>
    <w:basedOn w:val="a"/>
    <w:link w:val="a5"/>
    <w:uiPriority w:val="99"/>
    <w:semiHidden/>
    <w:unhideWhenUsed/>
    <w:rsid w:val="0023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500</dc:creator>
  <cp:lastModifiedBy>ПК</cp:lastModifiedBy>
  <cp:revision>3</cp:revision>
  <cp:lastPrinted>2017-07-20T08:21:00Z</cp:lastPrinted>
  <dcterms:created xsi:type="dcterms:W3CDTF">2017-07-23T06:26:00Z</dcterms:created>
  <dcterms:modified xsi:type="dcterms:W3CDTF">2017-07-26T12:54:00Z</dcterms:modified>
</cp:coreProperties>
</file>